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3D00" w14:textId="767D6227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312157BC" w:rsidR="00F67129" w:rsidRDefault="00176CEB" w:rsidP="00003EF2">
      <w:pPr>
        <w:widowControl w:val="0"/>
        <w:jc w:val="center"/>
      </w:pPr>
      <w:r>
        <w:t>April 17</w:t>
      </w:r>
      <w:r w:rsidR="00656907">
        <w:t>, 2024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79A7CD5B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176CEB">
        <w:t>March 20</w:t>
      </w:r>
      <w:r w:rsidR="00183F0C">
        <w:t>, 2024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3EB907CB" w:rsidR="00745899" w:rsidRDefault="00003EF2" w:rsidP="004337C6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9B8AE95" w14:textId="1CBDA1DD" w:rsidR="004337C6" w:rsidRDefault="00183F0C" w:rsidP="00183F0C">
      <w:pPr>
        <w:widowControl w:val="0"/>
        <w:ind w:left="720"/>
      </w:pPr>
      <w:r>
        <w:t xml:space="preserve">       a)  </w:t>
      </w:r>
      <w:r w:rsidR="00176CEB">
        <w:t>Dry Gulch Subdivision</w:t>
      </w:r>
    </w:p>
    <w:p w14:paraId="23B8E958" w14:textId="5D686254" w:rsidR="00D916F5" w:rsidRDefault="00D916F5" w:rsidP="004337C6">
      <w:pPr>
        <w:widowControl w:val="0"/>
        <w:ind w:left="720"/>
      </w:pPr>
      <w:r>
        <w:t xml:space="preserve">   </w:t>
      </w:r>
    </w:p>
    <w:p w14:paraId="252F0B8D" w14:textId="2E921EA7" w:rsidR="001B3A61" w:rsidRDefault="00A53281" w:rsidP="00F354A3">
      <w:pPr>
        <w:widowControl w:val="0"/>
      </w:pPr>
      <w:r>
        <w:tab/>
      </w:r>
      <w:r w:rsidR="00633987">
        <w:t>4.</w:t>
      </w:r>
      <w:r w:rsidR="00633987" w:rsidRPr="00633987">
        <w:t xml:space="preserve"> </w:t>
      </w:r>
      <w:r w:rsidR="00986390">
        <w:t>UNFINISHED</w:t>
      </w:r>
      <w:r w:rsidR="00633987">
        <w:t xml:space="preserve"> BUSINESS:</w:t>
      </w:r>
    </w:p>
    <w:p w14:paraId="14ABFFD5" w14:textId="77777777" w:rsidR="00215B6F" w:rsidRDefault="00F354A3" w:rsidP="00EC70A7">
      <w:pPr>
        <w:widowControl w:val="0"/>
        <w:ind w:left="720"/>
      </w:pPr>
      <w:r>
        <w:t xml:space="preserve">      a)  </w:t>
      </w:r>
      <w:r w:rsidR="00215B6F">
        <w:t>Decision on Bluebird Airstrip</w:t>
      </w:r>
    </w:p>
    <w:p w14:paraId="463DED17" w14:textId="44FA9124" w:rsidR="00F354A3" w:rsidRDefault="00215B6F" w:rsidP="00EC70A7">
      <w:pPr>
        <w:widowControl w:val="0"/>
        <w:ind w:left="720"/>
      </w:pPr>
      <w:r>
        <w:t xml:space="preserve">      b) Concerns over 60’ Road Easement</w:t>
      </w:r>
      <w:r w:rsidR="00A36EAC">
        <w:t xml:space="preserve"> 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46DA722F" w14:textId="31F7525C" w:rsidR="00470856" w:rsidRDefault="00470856" w:rsidP="002A7AB2">
      <w:pPr>
        <w:widowControl w:val="0"/>
        <w:ind w:left="720"/>
      </w:pPr>
      <w:r>
        <w:tab/>
      </w:r>
    </w:p>
    <w:p w14:paraId="581670E5" w14:textId="77777777" w:rsidR="001B2C92" w:rsidRDefault="001B2C92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5A46EC0D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</w:t>
      </w:r>
      <w:r w:rsidR="006468A3">
        <w:rPr>
          <w:sz w:val="18"/>
          <w:szCs w:val="18"/>
        </w:rPr>
        <w:t>D</w:t>
      </w:r>
      <w:r w:rsidRPr="004D3DBE">
        <w:rPr>
          <w:sz w:val="18"/>
          <w:szCs w:val="18"/>
        </w:rPr>
        <w:t xml:space="preserve">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49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76CEB"/>
    <w:rsid w:val="0018327D"/>
    <w:rsid w:val="00183F0C"/>
    <w:rsid w:val="00197E61"/>
    <w:rsid w:val="001A101B"/>
    <w:rsid w:val="001B2C92"/>
    <w:rsid w:val="001B3A61"/>
    <w:rsid w:val="001D1800"/>
    <w:rsid w:val="001E1566"/>
    <w:rsid w:val="00210FBB"/>
    <w:rsid w:val="00211703"/>
    <w:rsid w:val="00215B6F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2F30E7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4E3"/>
    <w:rsid w:val="00401EB1"/>
    <w:rsid w:val="00404D81"/>
    <w:rsid w:val="00430E27"/>
    <w:rsid w:val="004337C6"/>
    <w:rsid w:val="00434018"/>
    <w:rsid w:val="00437106"/>
    <w:rsid w:val="0046591F"/>
    <w:rsid w:val="00465FE9"/>
    <w:rsid w:val="00470856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8A3"/>
    <w:rsid w:val="00646BAF"/>
    <w:rsid w:val="00652851"/>
    <w:rsid w:val="006531B8"/>
    <w:rsid w:val="00656907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67CA1"/>
    <w:rsid w:val="0088684B"/>
    <w:rsid w:val="0088713A"/>
    <w:rsid w:val="0089529A"/>
    <w:rsid w:val="008A056C"/>
    <w:rsid w:val="008A13AD"/>
    <w:rsid w:val="008B16BA"/>
    <w:rsid w:val="008C0B50"/>
    <w:rsid w:val="008D71D6"/>
    <w:rsid w:val="008E0753"/>
    <w:rsid w:val="008E6264"/>
    <w:rsid w:val="008F777F"/>
    <w:rsid w:val="0090194E"/>
    <w:rsid w:val="009038C7"/>
    <w:rsid w:val="00912CF7"/>
    <w:rsid w:val="00914A7F"/>
    <w:rsid w:val="00915202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36EAC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16B5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6F5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248E7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54A3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3C67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6</cp:revision>
  <cp:lastPrinted>2023-10-03T17:34:00Z</cp:lastPrinted>
  <dcterms:created xsi:type="dcterms:W3CDTF">2024-03-04T18:02:00Z</dcterms:created>
  <dcterms:modified xsi:type="dcterms:W3CDTF">2024-04-05T16:03:00Z</dcterms:modified>
</cp:coreProperties>
</file>